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ackground w:color="FFFFFF" w:themeColor="background1"/>
  <w:body>
    <w:p w14:paraId="1EAE4BF6" w14:textId="77777777" w:rsidR="00F83D93" w:rsidRDefault="00F83D93" w:rsidP="00F83D93">
      <w:pPr>
        <w:pStyle w:val="NormalWeb"/>
        <w:spacing w:line="360" w:lineRule="auto"/>
        <w:ind w:firstLine="709"/>
        <w:jc w:val="center"/>
        <w:rPr>
          <w:rStyle w:val="Forte"/>
          <w:rFonts w:ascii="Arial" w:eastAsiaTheme="majorEastAsia" w:hAnsi="Arial" w:cs="Arial"/>
        </w:rPr>
      </w:pPr>
      <w:r w:rsidRPr="00F83D93">
        <w:rPr>
          <w:rStyle w:val="Forte"/>
          <w:rFonts w:ascii="Arial" w:eastAsiaTheme="majorEastAsia" w:hAnsi="Arial" w:cs="Arial"/>
        </w:rPr>
        <w:t>MEMORIAL DESCRITIVO</w:t>
      </w:r>
    </w:p>
    <w:p w14:paraId="1FA4D085" w14:textId="6DC751FF" w:rsidR="00F83D93" w:rsidRDefault="00F83D93" w:rsidP="00F83D93">
      <w:pPr>
        <w:pStyle w:val="NormalWeb"/>
        <w:spacing w:line="360" w:lineRule="auto"/>
        <w:ind w:firstLine="709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Obra:</w:t>
      </w:r>
      <w:r w:rsidRPr="00F83D93">
        <w:rPr>
          <w:rFonts w:ascii="Arial" w:hAnsi="Arial" w:cs="Arial"/>
        </w:rPr>
        <w:t xml:space="preserve"> Construção de Escola de Madeira – Tipo 2</w:t>
      </w:r>
    </w:p>
    <w:p w14:paraId="10E041FB" w14:textId="3770645F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Local:</w:t>
      </w:r>
      <w:r w:rsidRPr="00F83D93">
        <w:rPr>
          <w:rFonts w:ascii="Arial" w:hAnsi="Arial" w:cs="Arial"/>
        </w:rPr>
        <w:t xml:space="preserve"> </w:t>
      </w:r>
      <w:r w:rsidR="00553874">
        <w:rPr>
          <w:rFonts w:ascii="Arial" w:hAnsi="Arial" w:cs="Arial"/>
        </w:rPr>
        <w:t xml:space="preserve">Aldeia </w:t>
      </w:r>
      <w:r w:rsidR="0034089C">
        <w:rPr>
          <w:rFonts w:ascii="Arial" w:hAnsi="Arial" w:cs="Arial"/>
        </w:rPr>
        <w:t>Paraíso I</w:t>
      </w:r>
      <w:r w:rsidRPr="00F83D93">
        <w:rPr>
          <w:rFonts w:ascii="Arial" w:hAnsi="Arial" w:cs="Arial"/>
        </w:rPr>
        <w:t>, Zona Rural do Município de Eirunepé – AM</w:t>
      </w:r>
    </w:p>
    <w:p w14:paraId="064FEE7D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Interessado:</w:t>
      </w:r>
      <w:r w:rsidRPr="00F83D93">
        <w:rPr>
          <w:rFonts w:ascii="Arial" w:hAnsi="Arial" w:cs="Arial"/>
        </w:rPr>
        <w:t xml:space="preserve"> Prefeitura Municipal de Eirunepé</w:t>
      </w:r>
    </w:p>
    <w:p w14:paraId="437CDCA5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BDI Aplicado:</w:t>
      </w:r>
      <w:r w:rsidRPr="00F83D93">
        <w:rPr>
          <w:rFonts w:ascii="Arial" w:hAnsi="Arial" w:cs="Arial"/>
        </w:rPr>
        <w:t xml:space="preserve"> 28,82%</w:t>
      </w:r>
    </w:p>
    <w:p w14:paraId="2829785D" w14:textId="77777777" w:rsid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Prazo de Execução:</w:t>
      </w:r>
      <w:r w:rsidRPr="00F83D93">
        <w:rPr>
          <w:rFonts w:ascii="Arial" w:hAnsi="Arial" w:cs="Arial"/>
        </w:rPr>
        <w:t xml:space="preserve"> 90 dias</w:t>
      </w:r>
    </w:p>
    <w:p w14:paraId="59FB5A21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Encargos Sociais:</w:t>
      </w:r>
      <w:r w:rsidRPr="00F83D93">
        <w:rPr>
          <w:rFonts w:ascii="Arial" w:hAnsi="Arial" w:cs="Arial"/>
        </w:rPr>
        <w:t xml:space="preserve"> Desonerado</w:t>
      </w:r>
    </w:p>
    <w:p w14:paraId="1ABD95BB" w14:textId="77777777" w:rsidR="00F83D93" w:rsidRPr="00F83D93" w:rsidRDefault="00B828C2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57B33038">
          <v:rect id="_x0000_i1025" style="width:0;height:1.5pt" o:hrstd="t" o:hr="t" fillcolor="#a0a0a0" stroked="f"/>
        </w:pict>
      </w:r>
    </w:p>
    <w:p w14:paraId="7625F66E" w14:textId="77777777"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F83D93">
        <w:rPr>
          <w:rFonts w:ascii="Arial" w:hAnsi="Arial" w:cs="Arial"/>
          <w:b/>
          <w:color w:val="auto"/>
          <w:sz w:val="24"/>
          <w:szCs w:val="24"/>
        </w:rPr>
        <w:t>1. OBJETO</w:t>
      </w:r>
    </w:p>
    <w:p w14:paraId="296BCF73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O presente memorial tem como objetivo descrever os serviços e especificações técnicas para a construção de uma escola em madeira do Tipo 2, conforme os projetos e planilhas orçamentárias da Prefeitura Municipal de Eirunepé, visando atende</w:t>
      </w:r>
      <w:r w:rsidR="00553874">
        <w:rPr>
          <w:rFonts w:ascii="Arial" w:hAnsi="Arial" w:cs="Arial"/>
        </w:rPr>
        <w:t xml:space="preserve">r às necessidades da Aldeia São João </w:t>
      </w:r>
      <w:r w:rsidRPr="00F83D93">
        <w:rPr>
          <w:rFonts w:ascii="Arial" w:hAnsi="Arial" w:cs="Arial"/>
        </w:rPr>
        <w:t>na zona rural do município.</w:t>
      </w:r>
    </w:p>
    <w:p w14:paraId="2802416D" w14:textId="77777777" w:rsidR="00F83D93" w:rsidRPr="00F83D93" w:rsidRDefault="00B828C2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104DAD83">
          <v:rect id="_x0000_i1026" style="width:0;height:1.5pt" o:hrstd="t" o:hr="t" fillcolor="#a0a0a0" stroked="f"/>
        </w:pict>
      </w:r>
    </w:p>
    <w:p w14:paraId="7994B37B" w14:textId="77777777"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b/>
          <w:color w:val="auto"/>
          <w:sz w:val="24"/>
          <w:szCs w:val="24"/>
        </w:rPr>
      </w:pPr>
      <w:r w:rsidRPr="00F83D93">
        <w:rPr>
          <w:rFonts w:ascii="Arial" w:hAnsi="Arial" w:cs="Arial"/>
          <w:b/>
          <w:color w:val="auto"/>
          <w:sz w:val="24"/>
          <w:szCs w:val="24"/>
        </w:rPr>
        <w:t>2. DESCRIÇÃO DOS SERVIÇOS</w:t>
      </w:r>
    </w:p>
    <w:p w14:paraId="58B6816C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2.1. Administração da Obra</w:t>
      </w:r>
    </w:p>
    <w:p w14:paraId="6C90034B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Será composta por:</w:t>
      </w:r>
    </w:p>
    <w:p w14:paraId="6BDB4622" w14:textId="77777777" w:rsidR="00F83D93" w:rsidRPr="00F83D93" w:rsidRDefault="00F83D93" w:rsidP="00F83D93">
      <w:pPr>
        <w:pStyle w:val="NormalWeb"/>
        <w:numPr>
          <w:ilvl w:val="0"/>
          <w:numId w:val="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Engenheiro Civil Júnior</w:t>
      </w:r>
      <w:r w:rsidRPr="00F83D93">
        <w:rPr>
          <w:rFonts w:ascii="Arial" w:hAnsi="Arial" w:cs="Arial"/>
        </w:rPr>
        <w:t>, com ART registrada no CREA e presença constante no canteiro de obras;</w:t>
      </w:r>
    </w:p>
    <w:p w14:paraId="561E8A26" w14:textId="77777777" w:rsidR="00F83D93" w:rsidRPr="00F83D93" w:rsidRDefault="00F83D93" w:rsidP="00F83D93">
      <w:pPr>
        <w:pStyle w:val="NormalWeb"/>
        <w:numPr>
          <w:ilvl w:val="0"/>
          <w:numId w:val="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Encarregado Geral de Obras</w:t>
      </w:r>
      <w:r w:rsidRPr="00F83D93">
        <w:rPr>
          <w:rFonts w:ascii="Arial" w:hAnsi="Arial" w:cs="Arial"/>
        </w:rPr>
        <w:t>, responsável pelo acompanhamento diário dos serviços.</w:t>
      </w:r>
    </w:p>
    <w:p w14:paraId="6CA6C11F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lastRenderedPageBreak/>
        <w:t>2.2. Serviços Preliminares</w:t>
      </w:r>
    </w:p>
    <w:p w14:paraId="544BC2FD" w14:textId="77777777"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Placa de identificação</w:t>
      </w:r>
      <w:r w:rsidRPr="00F83D93">
        <w:rPr>
          <w:rFonts w:ascii="Arial" w:hAnsi="Arial" w:cs="Arial"/>
        </w:rPr>
        <w:t xml:space="preserve"> em lona 3x2m com estrutura de madeira;</w:t>
      </w:r>
    </w:p>
    <w:p w14:paraId="79844025" w14:textId="77777777"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Limpeza manual da vegetação</w:t>
      </w:r>
      <w:r w:rsidRPr="00F83D93">
        <w:rPr>
          <w:rFonts w:ascii="Arial" w:hAnsi="Arial" w:cs="Arial"/>
        </w:rPr>
        <w:t xml:space="preserve"> com enxada;</w:t>
      </w:r>
    </w:p>
    <w:p w14:paraId="619DBC48" w14:textId="77777777" w:rsidR="00F83D93" w:rsidRPr="00F83D93" w:rsidRDefault="00F83D93" w:rsidP="00F83D93">
      <w:pPr>
        <w:pStyle w:val="NormalWeb"/>
        <w:numPr>
          <w:ilvl w:val="0"/>
          <w:numId w:val="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Locação da obra</w:t>
      </w:r>
      <w:r w:rsidRPr="00F83D93">
        <w:rPr>
          <w:rFonts w:ascii="Arial" w:hAnsi="Arial" w:cs="Arial"/>
        </w:rPr>
        <w:t xml:space="preserve"> com gabaritos de tábuas corridas.</w:t>
      </w:r>
    </w:p>
    <w:p w14:paraId="7B4D0546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2.3. Movimento de Terra</w:t>
      </w:r>
    </w:p>
    <w:p w14:paraId="54D03694" w14:textId="77777777" w:rsidR="00F83D93" w:rsidRPr="00F83D93" w:rsidRDefault="00F83D93" w:rsidP="00F83D93">
      <w:pPr>
        <w:pStyle w:val="NormalWeb"/>
        <w:numPr>
          <w:ilvl w:val="0"/>
          <w:numId w:val="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Escavação manual de valas</w:t>
      </w:r>
      <w:r w:rsidRPr="00F83D93">
        <w:rPr>
          <w:rFonts w:ascii="Arial" w:hAnsi="Arial" w:cs="Arial"/>
        </w:rPr>
        <w:t>, com remoção do solo até as cotas de projeto.</w:t>
      </w:r>
    </w:p>
    <w:p w14:paraId="52CAB830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2.4. Infraestrutura</w:t>
      </w:r>
    </w:p>
    <w:p w14:paraId="4608DCE8" w14:textId="77777777" w:rsidR="00F83D93" w:rsidRPr="00F83D93" w:rsidRDefault="00F83D93" w:rsidP="00F83D93">
      <w:pPr>
        <w:pStyle w:val="NormalWeb"/>
        <w:numPr>
          <w:ilvl w:val="0"/>
          <w:numId w:val="5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Pilares de madeira serrada (maçaranduba ou equivalente)</w:t>
      </w:r>
      <w:r w:rsidRPr="00F83D93">
        <w:rPr>
          <w:rFonts w:ascii="Arial" w:hAnsi="Arial" w:cs="Arial"/>
        </w:rPr>
        <w:t xml:space="preserve"> com seção 15x15 cm e altura de 3 m.</w:t>
      </w:r>
    </w:p>
    <w:p w14:paraId="5D0F9775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2.5. Paredes e Painéis</w:t>
      </w:r>
    </w:p>
    <w:p w14:paraId="3A3241EA" w14:textId="77777777" w:rsidR="00F83D93" w:rsidRPr="00F83D93" w:rsidRDefault="00F83D93" w:rsidP="00F83D93">
      <w:pPr>
        <w:pStyle w:val="NormalWeb"/>
        <w:numPr>
          <w:ilvl w:val="0"/>
          <w:numId w:val="6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Paredes em madeira com entarugamento</w:t>
      </w:r>
      <w:r w:rsidRPr="00F83D93">
        <w:rPr>
          <w:rFonts w:ascii="Arial" w:hAnsi="Arial" w:cs="Arial"/>
        </w:rPr>
        <w:t>, de acordo com o projeto arquitetônico.</w:t>
      </w:r>
    </w:p>
    <w:p w14:paraId="351782C1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2.6. Cobertura</w:t>
      </w:r>
    </w:p>
    <w:p w14:paraId="61FFEA4C" w14:textId="77777777" w:rsidR="00F83D93" w:rsidRPr="00F83D93" w:rsidRDefault="00F83D93" w:rsidP="00F83D93">
      <w:pPr>
        <w:pStyle w:val="NormalWeb"/>
        <w:numPr>
          <w:ilvl w:val="0"/>
          <w:numId w:val="7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Estrutura de cobertura com terças de madeira</w:t>
      </w:r>
      <w:r w:rsidRPr="00F83D93">
        <w:rPr>
          <w:rFonts w:ascii="Arial" w:hAnsi="Arial" w:cs="Arial"/>
        </w:rPr>
        <w:t>;</w:t>
      </w:r>
    </w:p>
    <w:p w14:paraId="31CC4AB0" w14:textId="77777777" w:rsidR="00F83D93" w:rsidRPr="00F83D93" w:rsidRDefault="00F83D93" w:rsidP="00F83D93">
      <w:pPr>
        <w:pStyle w:val="NormalWeb"/>
        <w:numPr>
          <w:ilvl w:val="0"/>
          <w:numId w:val="7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Telhamento em telha de aço/alumínio</w:t>
      </w:r>
      <w:r w:rsidRPr="00F83D93">
        <w:rPr>
          <w:rFonts w:ascii="Arial" w:hAnsi="Arial" w:cs="Arial"/>
        </w:rPr>
        <w:t>, espessura 0,5 mm.</w:t>
      </w:r>
    </w:p>
    <w:p w14:paraId="055A1D0E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2.7. Forro</w:t>
      </w:r>
    </w:p>
    <w:p w14:paraId="6D1950C4" w14:textId="77777777" w:rsidR="00F83D93" w:rsidRPr="00F83D93" w:rsidRDefault="00F83D93" w:rsidP="00F83D93">
      <w:pPr>
        <w:pStyle w:val="NormalWeb"/>
        <w:numPr>
          <w:ilvl w:val="0"/>
          <w:numId w:val="8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Forro em réguas de PVC</w:t>
      </w:r>
      <w:r w:rsidRPr="00F83D93">
        <w:rPr>
          <w:rFonts w:ascii="Arial" w:hAnsi="Arial" w:cs="Arial"/>
        </w:rPr>
        <w:t>, branco, com estrutura de fixação;</w:t>
      </w:r>
    </w:p>
    <w:p w14:paraId="7F3C4F42" w14:textId="77777777" w:rsidR="00F83D93" w:rsidRPr="00F83D93" w:rsidRDefault="00F83D93" w:rsidP="00F83D93">
      <w:pPr>
        <w:pStyle w:val="NormalWeb"/>
        <w:numPr>
          <w:ilvl w:val="0"/>
          <w:numId w:val="8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Acabamentos com roda-forro em perfil metálico e plástico</w:t>
      </w:r>
      <w:r w:rsidRPr="00F83D93">
        <w:rPr>
          <w:rFonts w:ascii="Arial" w:hAnsi="Arial" w:cs="Arial"/>
        </w:rPr>
        <w:t>.</w:t>
      </w:r>
    </w:p>
    <w:p w14:paraId="47B99215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lastRenderedPageBreak/>
        <w:t>2.8. Esquadrias</w:t>
      </w:r>
    </w:p>
    <w:p w14:paraId="35261A41" w14:textId="77777777" w:rsidR="00F83D93" w:rsidRPr="00F83D93" w:rsidRDefault="00F83D93" w:rsidP="00F83D93">
      <w:pPr>
        <w:pStyle w:val="NormalWeb"/>
        <w:numPr>
          <w:ilvl w:val="0"/>
          <w:numId w:val="9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Portas de madeira semi-ocas</w:t>
      </w:r>
      <w:r w:rsidRPr="00F83D93">
        <w:rPr>
          <w:rFonts w:ascii="Arial" w:hAnsi="Arial" w:cs="Arial"/>
        </w:rPr>
        <w:t xml:space="preserve"> em diversos tamanhos (90, 80, 70 e 60 cm);</w:t>
      </w:r>
    </w:p>
    <w:p w14:paraId="11C9F54D" w14:textId="77777777" w:rsidR="00F83D93" w:rsidRPr="00F83D93" w:rsidRDefault="00F83D93" w:rsidP="00F83D93">
      <w:pPr>
        <w:pStyle w:val="NormalWeb"/>
        <w:numPr>
          <w:ilvl w:val="0"/>
          <w:numId w:val="9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Janelas de madeira</w:t>
      </w:r>
      <w:r w:rsidRPr="00F83D93">
        <w:rPr>
          <w:rFonts w:ascii="Arial" w:hAnsi="Arial" w:cs="Arial"/>
        </w:rPr>
        <w:t xml:space="preserve"> conforme projeto arquitetônico.</w:t>
      </w:r>
    </w:p>
    <w:p w14:paraId="0BD43B9B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2.9. Pavimentação</w:t>
      </w:r>
    </w:p>
    <w:p w14:paraId="67FF585D" w14:textId="77777777" w:rsidR="00F83D93" w:rsidRPr="00F83D93" w:rsidRDefault="00F83D93" w:rsidP="00F83D93">
      <w:pPr>
        <w:pStyle w:val="NormalWeb"/>
        <w:numPr>
          <w:ilvl w:val="0"/>
          <w:numId w:val="10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Piso em tábuas corridas de madeira</w:t>
      </w:r>
      <w:r w:rsidRPr="00F83D93">
        <w:rPr>
          <w:rFonts w:ascii="Arial" w:hAnsi="Arial" w:cs="Arial"/>
        </w:rPr>
        <w:t>, espessura 2,5 cm, fixadas sobre estrutura de madeira.</w:t>
      </w:r>
    </w:p>
    <w:p w14:paraId="49EDC452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2.10. Pintura</w:t>
      </w:r>
    </w:p>
    <w:p w14:paraId="41916424" w14:textId="77777777" w:rsidR="00F83D93" w:rsidRPr="00F83D93" w:rsidRDefault="00F83D93" w:rsidP="00F83D93">
      <w:pPr>
        <w:pStyle w:val="NormalWeb"/>
        <w:numPr>
          <w:ilvl w:val="0"/>
          <w:numId w:val="11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Pintura com tinta látex acrílica premium</w:t>
      </w:r>
      <w:r w:rsidRPr="00F83D93">
        <w:rPr>
          <w:rFonts w:ascii="Arial" w:hAnsi="Arial" w:cs="Arial"/>
        </w:rPr>
        <w:t>, aplicação manual com duas demãos.</w:t>
      </w:r>
    </w:p>
    <w:p w14:paraId="01BB9791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2.11. Louças e Metais</w:t>
      </w:r>
    </w:p>
    <w:p w14:paraId="14B24B07" w14:textId="77777777" w:rsidR="00F83D93" w:rsidRPr="00F83D93" w:rsidRDefault="00F83D93" w:rsidP="00F83D93">
      <w:pPr>
        <w:pStyle w:val="NormalWeb"/>
        <w:numPr>
          <w:ilvl w:val="0"/>
          <w:numId w:val="1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Vasos sanitários com caixa acoplada</w:t>
      </w:r>
      <w:r w:rsidRPr="00F83D93">
        <w:rPr>
          <w:rFonts w:ascii="Arial" w:hAnsi="Arial" w:cs="Arial"/>
        </w:rPr>
        <w:t>, lavatórios suspensos e bancadas de mármore sintético;</w:t>
      </w:r>
    </w:p>
    <w:p w14:paraId="16F50B9D" w14:textId="77777777" w:rsidR="00F83D93" w:rsidRPr="00F83D93" w:rsidRDefault="00F83D93" w:rsidP="00F83D93">
      <w:pPr>
        <w:pStyle w:val="NormalWeb"/>
        <w:numPr>
          <w:ilvl w:val="0"/>
          <w:numId w:val="12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Kit de acessórios cromados</w:t>
      </w:r>
      <w:r w:rsidRPr="00F83D93">
        <w:rPr>
          <w:rFonts w:ascii="Arial" w:hAnsi="Arial" w:cs="Arial"/>
        </w:rPr>
        <w:t xml:space="preserve"> para os banheiros.</w:t>
      </w:r>
    </w:p>
    <w:p w14:paraId="51CB35C4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2.12. Instalações Elétricas</w:t>
      </w:r>
    </w:p>
    <w:p w14:paraId="7BDA6EBA" w14:textId="77777777" w:rsidR="00F83D93" w:rsidRPr="00F83D93" w:rsidRDefault="00F83D93" w:rsidP="00F83D93">
      <w:pPr>
        <w:pStyle w:val="NormalWeb"/>
        <w:numPr>
          <w:ilvl w:val="0"/>
          <w:numId w:val="1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Quadro de distribuição de energia</w:t>
      </w:r>
      <w:r w:rsidRPr="00F83D93">
        <w:rPr>
          <w:rFonts w:ascii="Arial" w:hAnsi="Arial" w:cs="Arial"/>
        </w:rPr>
        <w:t xml:space="preserve"> de 24 divisões;</w:t>
      </w:r>
    </w:p>
    <w:p w14:paraId="05D6BD33" w14:textId="77777777" w:rsidR="00F83D93" w:rsidRPr="00F83D93" w:rsidRDefault="00F83D93" w:rsidP="00F83D93">
      <w:pPr>
        <w:pStyle w:val="NormalWeb"/>
        <w:numPr>
          <w:ilvl w:val="0"/>
          <w:numId w:val="13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Eletrodutos, disjuntores, tomadas, cabos e luminárias tipo plafon</w:t>
      </w:r>
      <w:r w:rsidRPr="00F83D93">
        <w:rPr>
          <w:rFonts w:ascii="Arial" w:hAnsi="Arial" w:cs="Arial"/>
        </w:rPr>
        <w:t xml:space="preserve"> LED.</w:t>
      </w:r>
    </w:p>
    <w:p w14:paraId="1A250919" w14:textId="77777777" w:rsidR="00F83D93" w:rsidRPr="00F83D93" w:rsidRDefault="00F83D93" w:rsidP="00F83D93">
      <w:pPr>
        <w:pStyle w:val="Ttulo4"/>
        <w:spacing w:line="360" w:lineRule="auto"/>
        <w:ind w:firstLine="709"/>
        <w:jc w:val="both"/>
        <w:rPr>
          <w:rFonts w:ascii="Arial" w:hAnsi="Arial" w:cs="Arial"/>
          <w:color w:val="auto"/>
        </w:rPr>
      </w:pPr>
      <w:r w:rsidRPr="00F83D93">
        <w:rPr>
          <w:rFonts w:ascii="Arial" w:hAnsi="Arial" w:cs="Arial"/>
          <w:color w:val="auto"/>
        </w:rPr>
        <w:t>2.13. Instalações Hidrossanitárias</w:t>
      </w:r>
    </w:p>
    <w:p w14:paraId="19DAC712" w14:textId="77777777"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Reservatório elevado de água com estrutura de madeira</w:t>
      </w:r>
      <w:r w:rsidRPr="00F83D93">
        <w:rPr>
          <w:rFonts w:ascii="Arial" w:hAnsi="Arial" w:cs="Arial"/>
        </w:rPr>
        <w:t>;</w:t>
      </w:r>
    </w:p>
    <w:p w14:paraId="7913BFD9" w14:textId="77777777"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t>Rede de esgoto com tubos PVC, conexões, caixas hidráulicas, tanque séptico e sumidouro</w:t>
      </w:r>
      <w:r w:rsidRPr="00F83D93">
        <w:rPr>
          <w:rFonts w:ascii="Arial" w:hAnsi="Arial" w:cs="Arial"/>
        </w:rPr>
        <w:t>;</w:t>
      </w:r>
    </w:p>
    <w:p w14:paraId="05B3DE86" w14:textId="77777777" w:rsidR="00F83D93" w:rsidRPr="00F83D93" w:rsidRDefault="00F83D93" w:rsidP="00F83D93">
      <w:pPr>
        <w:pStyle w:val="NormalWeb"/>
        <w:numPr>
          <w:ilvl w:val="0"/>
          <w:numId w:val="14"/>
        </w:numPr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Style w:val="Forte"/>
          <w:rFonts w:ascii="Arial" w:eastAsiaTheme="majorEastAsia" w:hAnsi="Arial" w:cs="Arial"/>
        </w:rPr>
        <w:lastRenderedPageBreak/>
        <w:t>Rede de distribuição de água com tubos PVC soldáveis</w:t>
      </w:r>
      <w:r w:rsidRPr="00F83D93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e conexões</w:t>
      </w:r>
    </w:p>
    <w:p w14:paraId="606C635D" w14:textId="77777777" w:rsidR="00F83D93" w:rsidRPr="00F83D93" w:rsidRDefault="00B828C2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rFonts w:ascii="Arial" w:hAnsi="Arial" w:cs="Arial"/>
        </w:rPr>
        <w:pict w14:anchorId="0F0633EA">
          <v:rect id="_x0000_i1027" style="width:0;height:1.5pt" o:hrstd="t" o:hr="t" fillcolor="#a0a0a0" stroked="f"/>
        </w:pict>
      </w:r>
    </w:p>
    <w:p w14:paraId="392CD8D4" w14:textId="77777777" w:rsidR="00F83D93" w:rsidRPr="00F83D93" w:rsidRDefault="00F83D93" w:rsidP="00F83D93">
      <w:pPr>
        <w:pStyle w:val="Ttulo3"/>
        <w:spacing w:line="360" w:lineRule="auto"/>
        <w:ind w:firstLine="709"/>
        <w:jc w:val="both"/>
        <w:rPr>
          <w:rFonts w:ascii="Arial" w:hAnsi="Arial" w:cs="Arial"/>
          <w:color w:val="auto"/>
          <w:sz w:val="24"/>
          <w:szCs w:val="24"/>
        </w:rPr>
      </w:pPr>
      <w:r w:rsidRPr="00F83D93">
        <w:rPr>
          <w:rFonts w:ascii="Arial" w:hAnsi="Arial" w:cs="Arial"/>
          <w:color w:val="auto"/>
          <w:sz w:val="24"/>
          <w:szCs w:val="24"/>
        </w:rPr>
        <w:t>3</w:t>
      </w:r>
      <w:r w:rsidRPr="00F83D93">
        <w:rPr>
          <w:rFonts w:ascii="Arial" w:hAnsi="Arial" w:cs="Arial"/>
          <w:b/>
          <w:color w:val="auto"/>
          <w:sz w:val="24"/>
          <w:szCs w:val="24"/>
        </w:rPr>
        <w:t>. CONSIDERAÇÕES FINAIS</w:t>
      </w:r>
    </w:p>
    <w:p w14:paraId="08870207" w14:textId="77777777" w:rsidR="00F83D93" w:rsidRPr="00F83D93" w:rsidRDefault="00F83D93" w:rsidP="00F83D93">
      <w:pPr>
        <w:pStyle w:val="NormalWeb"/>
        <w:spacing w:line="360" w:lineRule="auto"/>
        <w:ind w:firstLine="709"/>
        <w:jc w:val="both"/>
        <w:rPr>
          <w:rFonts w:ascii="Arial" w:hAnsi="Arial" w:cs="Arial"/>
        </w:rPr>
      </w:pPr>
      <w:r w:rsidRPr="00F83D93">
        <w:rPr>
          <w:rFonts w:ascii="Arial" w:hAnsi="Arial" w:cs="Arial"/>
        </w:rPr>
        <w:t>Todos os materiais a serem utilizados deverão obedecer às normas da ABNT e serão de responsabilidade da contratada. A fiscalização da obra será realizada por profissional indicado pela Prefeitura Municipal. A contratada deverá apresentar as devidas Anotações de Responsabilidade Técnica (ARTs) antes do início dos serviços.</w:t>
      </w:r>
    </w:p>
    <w:p w14:paraId="3E65852F" w14:textId="5142052C" w:rsidR="007E2E0D" w:rsidRPr="00F83D93" w:rsidRDefault="00F171CA" w:rsidP="00F83D93">
      <w:pPr>
        <w:spacing w:line="360" w:lineRule="auto"/>
        <w:ind w:firstLine="709"/>
        <w:jc w:val="both"/>
        <w:rPr>
          <w:rFonts w:ascii="Arial" w:hAnsi="Arial" w:cs="Arial"/>
        </w:rPr>
      </w:pPr>
      <w:r>
        <w:rPr>
          <w:noProof/>
        </w:rPr>
        <w:drawing>
          <wp:anchor distT="0" distB="0" distL="114300" distR="114300" simplePos="0" relativeHeight="251658240" behindDoc="0" locked="0" layoutInCell="1" allowOverlap="1" wp14:anchorId="6CCD3C74" wp14:editId="095FF8BF">
            <wp:simplePos x="0" y="0"/>
            <wp:positionH relativeFrom="margin">
              <wp:align>center</wp:align>
            </wp:positionH>
            <wp:positionV relativeFrom="paragraph">
              <wp:posOffset>1951990</wp:posOffset>
            </wp:positionV>
            <wp:extent cx="1533525" cy="1045988"/>
            <wp:effectExtent l="0" t="0" r="0" b="1905"/>
            <wp:wrapNone/>
            <wp:docPr id="4" name="Imagem 3">
              <a:extLst xmlns:a="http://schemas.openxmlformats.org/drawingml/2006/main">
                <a:ext uri="{FF2B5EF4-FFF2-40B4-BE49-F238E27FC236}">
                  <a16:creationId xmlns:a16="http://schemas.microsoft.com/office/drawing/2014/main" id="{34FD7D3E-2268-4696-9365-D16BB8399831}"/>
                </a:ext>
              </a:extLst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m 3">
                      <a:extLst>
                        <a:ext uri="{FF2B5EF4-FFF2-40B4-BE49-F238E27FC236}">
                          <a16:creationId xmlns:a16="http://schemas.microsoft.com/office/drawing/2014/main" id="{34FD7D3E-2268-4696-9365-D16BB8399831}"/>
                        </a:ext>
                      </a:extLst>
                    </pic:cNvPr>
                    <pic:cNvPicPr>
                      <a:picLocks noChangeAspect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533525" cy="104598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7E2E0D" w:rsidRPr="00F83D93" w:rsidSect="004F318E">
      <w:headerReference w:type="default" r:id="rId9"/>
      <w:footerReference w:type="default" r:id="rId10"/>
      <w:pgSz w:w="11906" w:h="16838"/>
      <w:pgMar w:top="2835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BC750E0" w14:textId="77777777" w:rsidR="00B828C2" w:rsidRDefault="00B828C2" w:rsidP="003541CB">
      <w:pPr>
        <w:spacing w:after="0" w:line="240" w:lineRule="auto"/>
      </w:pPr>
      <w:r>
        <w:separator/>
      </w:r>
    </w:p>
  </w:endnote>
  <w:endnote w:type="continuationSeparator" w:id="0">
    <w:p w14:paraId="260E0B62" w14:textId="77777777" w:rsidR="00B828C2" w:rsidRDefault="00B828C2" w:rsidP="003541C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altName w:val="Arial"/>
    <w:charset w:val="00"/>
    <w:family w:val="swiss"/>
    <w:pitch w:val="variable"/>
    <w:sig w:usb0="00000001" w:usb1="00000003" w:usb2="00000000" w:usb3="00000000" w:csb0="0000019F" w:csb1="00000000"/>
  </w:font>
  <w:font w:name="Aptos Display">
    <w:altName w:val="Cambria"/>
    <w:charset w:val="00"/>
    <w:family w:val="swiss"/>
    <w:pitch w:val="variable"/>
    <w:sig w:usb0="00000001" w:usb1="00000003" w:usb2="00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9747E84" w14:textId="77777777" w:rsidR="003541CB" w:rsidRDefault="002B68FD">
    <w:pPr>
      <w:pStyle w:val="Rodap"/>
    </w:pPr>
    <w:r>
      <w:rPr>
        <w:noProof/>
        <w:lang w:eastAsia="pt-BR"/>
      </w:rPr>
      <w:drawing>
        <wp:anchor distT="0" distB="0" distL="114300" distR="114300" simplePos="0" relativeHeight="251662336" behindDoc="0" locked="0" layoutInCell="1" allowOverlap="1" wp14:anchorId="051637E7" wp14:editId="406B4CD8">
          <wp:simplePos x="0" y="0"/>
          <wp:positionH relativeFrom="column">
            <wp:posOffset>2806065</wp:posOffset>
          </wp:positionH>
          <wp:positionV relativeFrom="paragraph">
            <wp:posOffset>-142240</wp:posOffset>
          </wp:positionV>
          <wp:extent cx="2372360" cy="315514"/>
          <wp:effectExtent l="0" t="0" r="0" b="8890"/>
          <wp:wrapNone/>
          <wp:docPr id="162781517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372360" cy="31551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eastAsia="pt-BR"/>
      </w:rPr>
      <w:drawing>
        <wp:anchor distT="0" distB="0" distL="114300" distR="114300" simplePos="0" relativeHeight="251660288" behindDoc="0" locked="0" layoutInCell="1" allowOverlap="1" wp14:anchorId="6F6FCF96" wp14:editId="2F7B9485">
          <wp:simplePos x="0" y="0"/>
          <wp:positionH relativeFrom="column">
            <wp:posOffset>-153670</wp:posOffset>
          </wp:positionH>
          <wp:positionV relativeFrom="paragraph">
            <wp:posOffset>1270</wp:posOffset>
          </wp:positionV>
          <wp:extent cx="2071582" cy="219241"/>
          <wp:effectExtent l="0" t="0" r="5080" b="9525"/>
          <wp:wrapNone/>
          <wp:docPr id="1190585095" name="Imagem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071582" cy="219241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67E3D193" w14:textId="77777777" w:rsidR="00B828C2" w:rsidRDefault="00B828C2" w:rsidP="003541CB">
      <w:pPr>
        <w:spacing w:after="0" w:line="240" w:lineRule="auto"/>
      </w:pPr>
      <w:r>
        <w:separator/>
      </w:r>
    </w:p>
  </w:footnote>
  <w:footnote w:type="continuationSeparator" w:id="0">
    <w:p w14:paraId="5AA6A067" w14:textId="77777777" w:rsidR="00B828C2" w:rsidRDefault="00B828C2" w:rsidP="003541CB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B1A503" w14:textId="77777777" w:rsidR="0006456B" w:rsidRDefault="0006456B" w:rsidP="0006456B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58240" behindDoc="0" locked="0" layoutInCell="1" allowOverlap="1" wp14:anchorId="0660828E" wp14:editId="3F7D246E">
          <wp:simplePos x="0" y="0"/>
          <wp:positionH relativeFrom="column">
            <wp:posOffset>-569595</wp:posOffset>
          </wp:positionH>
          <wp:positionV relativeFrom="paragraph">
            <wp:posOffset>-152400</wp:posOffset>
          </wp:positionV>
          <wp:extent cx="1223346" cy="1112520"/>
          <wp:effectExtent l="38100" t="0" r="34290" b="30480"/>
          <wp:wrapNone/>
          <wp:docPr id="56084887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8524" cy="1117229"/>
                  </a:xfrm>
                  <a:prstGeom prst="rect">
                    <a:avLst/>
                  </a:prstGeom>
                  <a:noFill/>
                  <a:ln>
                    <a:noFill/>
                  </a:ln>
                  <a:effectLst>
                    <a:outerShdw blurRad="50800" dist="50800" dir="5400000" algn="ctr" rotWithShape="0">
                      <a:srgbClr val="000000">
                        <a:alpha val="0"/>
                      </a:srgbClr>
                    </a:outerShdw>
                  </a:effec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  <w:p w14:paraId="20142E92" w14:textId="77777777" w:rsidR="0006456B" w:rsidRDefault="0006456B" w:rsidP="0006456B">
    <w:pPr>
      <w:pStyle w:val="Cabealho"/>
      <w:jc w:val="center"/>
    </w:pPr>
  </w:p>
  <w:p w14:paraId="414B5FA5" w14:textId="77777777" w:rsidR="003541CB" w:rsidRDefault="003541CB" w:rsidP="0006456B">
    <w:pPr>
      <w:pStyle w:val="Cabealho"/>
      <w:jc w:val="center"/>
    </w:pPr>
    <w:r>
      <w:rPr>
        <w:noProof/>
        <w:lang w:eastAsia="pt-BR"/>
      </w:rPr>
      <w:drawing>
        <wp:anchor distT="0" distB="0" distL="114300" distR="114300" simplePos="0" relativeHeight="251659264" behindDoc="0" locked="0" layoutInCell="1" allowOverlap="1" wp14:anchorId="3EEB5532" wp14:editId="653032B5">
          <wp:simplePos x="0" y="0"/>
          <wp:positionH relativeFrom="rightMargin">
            <wp:posOffset>393065</wp:posOffset>
          </wp:positionH>
          <wp:positionV relativeFrom="paragraph">
            <wp:posOffset>-998220</wp:posOffset>
          </wp:positionV>
          <wp:extent cx="6341663" cy="11381347"/>
          <wp:effectExtent l="0" t="0" r="2540" b="0"/>
          <wp:wrapNone/>
          <wp:docPr id="1634447631" name="Imagem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5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341663" cy="1138134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06456B">
      <w:t>ESTADO DO AMAZONAS</w:t>
    </w:r>
  </w:p>
  <w:p w14:paraId="03A11729" w14:textId="77777777" w:rsidR="0006456B" w:rsidRDefault="0006456B" w:rsidP="0006456B">
    <w:pPr>
      <w:pStyle w:val="Cabealho"/>
      <w:jc w:val="center"/>
    </w:pPr>
    <w:r>
      <w:t>POREFEITURA MUNICIPAL DE EIRUNEPÉ</w:t>
    </w:r>
  </w:p>
  <w:p w14:paraId="560227AE" w14:textId="77777777" w:rsidR="0006456B" w:rsidRDefault="005C4BC6" w:rsidP="0006456B">
    <w:pPr>
      <w:pStyle w:val="Cabealho"/>
      <w:jc w:val="center"/>
    </w:pPr>
    <w:r>
      <w:t>ASSESSORIA EXECUTIVA DE PROJETOS E CONVÊNIOS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BEC154B"/>
    <w:multiLevelType w:val="multilevel"/>
    <w:tmpl w:val="46AEFE7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6D51A37"/>
    <w:multiLevelType w:val="multilevel"/>
    <w:tmpl w:val="CD9A186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B58436E"/>
    <w:multiLevelType w:val="multilevel"/>
    <w:tmpl w:val="510CC5A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28B3188C"/>
    <w:multiLevelType w:val="multilevel"/>
    <w:tmpl w:val="E438B58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29C77029"/>
    <w:multiLevelType w:val="multilevel"/>
    <w:tmpl w:val="41C8F32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3470718F"/>
    <w:multiLevelType w:val="multilevel"/>
    <w:tmpl w:val="B006638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38C36216"/>
    <w:multiLevelType w:val="multilevel"/>
    <w:tmpl w:val="7820C9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 w15:restartNumberingAfterBreak="0">
    <w:nsid w:val="5D19642D"/>
    <w:multiLevelType w:val="multilevel"/>
    <w:tmpl w:val="CD14043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65B52B2C"/>
    <w:multiLevelType w:val="multilevel"/>
    <w:tmpl w:val="C0F61F9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6E4C22AA"/>
    <w:multiLevelType w:val="multilevel"/>
    <w:tmpl w:val="17E0494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74D603DA"/>
    <w:multiLevelType w:val="multilevel"/>
    <w:tmpl w:val="CB8A02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76CE1B8C"/>
    <w:multiLevelType w:val="multilevel"/>
    <w:tmpl w:val="EA94BC4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2" w15:restartNumberingAfterBreak="0">
    <w:nsid w:val="7A2827C5"/>
    <w:multiLevelType w:val="multilevel"/>
    <w:tmpl w:val="D4E83E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7CFA6691"/>
    <w:multiLevelType w:val="hybridMultilevel"/>
    <w:tmpl w:val="5F2C9A72"/>
    <w:lvl w:ilvl="0" w:tplc="C180FE74">
      <w:start w:val="1"/>
      <w:numFmt w:val="decimal"/>
      <w:lvlText w:val="%1-"/>
      <w:lvlJc w:val="left"/>
      <w:pPr>
        <w:ind w:left="2628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3348" w:hanging="360"/>
      </w:pPr>
    </w:lvl>
    <w:lvl w:ilvl="2" w:tplc="0416001B" w:tentative="1">
      <w:start w:val="1"/>
      <w:numFmt w:val="lowerRoman"/>
      <w:lvlText w:val="%3."/>
      <w:lvlJc w:val="right"/>
      <w:pPr>
        <w:ind w:left="4068" w:hanging="180"/>
      </w:pPr>
    </w:lvl>
    <w:lvl w:ilvl="3" w:tplc="0416000F" w:tentative="1">
      <w:start w:val="1"/>
      <w:numFmt w:val="decimal"/>
      <w:lvlText w:val="%4."/>
      <w:lvlJc w:val="left"/>
      <w:pPr>
        <w:ind w:left="4788" w:hanging="360"/>
      </w:pPr>
    </w:lvl>
    <w:lvl w:ilvl="4" w:tplc="04160019" w:tentative="1">
      <w:start w:val="1"/>
      <w:numFmt w:val="lowerLetter"/>
      <w:lvlText w:val="%5."/>
      <w:lvlJc w:val="left"/>
      <w:pPr>
        <w:ind w:left="5508" w:hanging="360"/>
      </w:pPr>
    </w:lvl>
    <w:lvl w:ilvl="5" w:tplc="0416001B" w:tentative="1">
      <w:start w:val="1"/>
      <w:numFmt w:val="lowerRoman"/>
      <w:lvlText w:val="%6."/>
      <w:lvlJc w:val="right"/>
      <w:pPr>
        <w:ind w:left="6228" w:hanging="180"/>
      </w:pPr>
    </w:lvl>
    <w:lvl w:ilvl="6" w:tplc="0416000F" w:tentative="1">
      <w:start w:val="1"/>
      <w:numFmt w:val="decimal"/>
      <w:lvlText w:val="%7."/>
      <w:lvlJc w:val="left"/>
      <w:pPr>
        <w:ind w:left="6948" w:hanging="360"/>
      </w:pPr>
    </w:lvl>
    <w:lvl w:ilvl="7" w:tplc="04160019" w:tentative="1">
      <w:start w:val="1"/>
      <w:numFmt w:val="lowerLetter"/>
      <w:lvlText w:val="%8."/>
      <w:lvlJc w:val="left"/>
      <w:pPr>
        <w:ind w:left="7668" w:hanging="360"/>
      </w:pPr>
    </w:lvl>
    <w:lvl w:ilvl="8" w:tplc="0416001B" w:tentative="1">
      <w:start w:val="1"/>
      <w:numFmt w:val="lowerRoman"/>
      <w:lvlText w:val="%9."/>
      <w:lvlJc w:val="right"/>
      <w:pPr>
        <w:ind w:left="8388" w:hanging="180"/>
      </w:pPr>
    </w:lvl>
  </w:abstractNum>
  <w:num w:numId="1">
    <w:abstractNumId w:val="13"/>
  </w:num>
  <w:num w:numId="2">
    <w:abstractNumId w:val="10"/>
  </w:num>
  <w:num w:numId="3">
    <w:abstractNumId w:val="2"/>
  </w:num>
  <w:num w:numId="4">
    <w:abstractNumId w:val="0"/>
  </w:num>
  <w:num w:numId="5">
    <w:abstractNumId w:val="12"/>
  </w:num>
  <w:num w:numId="6">
    <w:abstractNumId w:val="4"/>
  </w:num>
  <w:num w:numId="7">
    <w:abstractNumId w:val="5"/>
  </w:num>
  <w:num w:numId="8">
    <w:abstractNumId w:val="9"/>
  </w:num>
  <w:num w:numId="9">
    <w:abstractNumId w:val="6"/>
  </w:num>
  <w:num w:numId="10">
    <w:abstractNumId w:val="7"/>
  </w:num>
  <w:num w:numId="11">
    <w:abstractNumId w:val="11"/>
  </w:num>
  <w:num w:numId="12">
    <w:abstractNumId w:val="8"/>
  </w:num>
  <w:num w:numId="13">
    <w:abstractNumId w:val="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541CB"/>
    <w:rsid w:val="00007B16"/>
    <w:rsid w:val="00017724"/>
    <w:rsid w:val="00054112"/>
    <w:rsid w:val="00055D65"/>
    <w:rsid w:val="0006456B"/>
    <w:rsid w:val="00070F84"/>
    <w:rsid w:val="00090192"/>
    <w:rsid w:val="000A3BA6"/>
    <w:rsid w:val="001147BB"/>
    <w:rsid w:val="00170776"/>
    <w:rsid w:val="00181F4A"/>
    <w:rsid w:val="001B1AEC"/>
    <w:rsid w:val="001B504F"/>
    <w:rsid w:val="00264BC4"/>
    <w:rsid w:val="002878F2"/>
    <w:rsid w:val="002B68FD"/>
    <w:rsid w:val="002F2535"/>
    <w:rsid w:val="002F5D61"/>
    <w:rsid w:val="0034089C"/>
    <w:rsid w:val="003541CB"/>
    <w:rsid w:val="003F1CCA"/>
    <w:rsid w:val="003F47FE"/>
    <w:rsid w:val="00466B41"/>
    <w:rsid w:val="00476E5E"/>
    <w:rsid w:val="004F318E"/>
    <w:rsid w:val="00553874"/>
    <w:rsid w:val="0057234A"/>
    <w:rsid w:val="00573171"/>
    <w:rsid w:val="005C4BC6"/>
    <w:rsid w:val="00632237"/>
    <w:rsid w:val="006873DE"/>
    <w:rsid w:val="00690D55"/>
    <w:rsid w:val="006E4465"/>
    <w:rsid w:val="007341C0"/>
    <w:rsid w:val="007E2E0D"/>
    <w:rsid w:val="007E56B9"/>
    <w:rsid w:val="008166C0"/>
    <w:rsid w:val="00820666"/>
    <w:rsid w:val="008555AC"/>
    <w:rsid w:val="00866132"/>
    <w:rsid w:val="00877D1C"/>
    <w:rsid w:val="008820C1"/>
    <w:rsid w:val="008E11A2"/>
    <w:rsid w:val="008F018B"/>
    <w:rsid w:val="00911741"/>
    <w:rsid w:val="00992D4B"/>
    <w:rsid w:val="009E17D9"/>
    <w:rsid w:val="00AF0C11"/>
    <w:rsid w:val="00B13DCC"/>
    <w:rsid w:val="00B62C19"/>
    <w:rsid w:val="00B65899"/>
    <w:rsid w:val="00B828C2"/>
    <w:rsid w:val="00C1494A"/>
    <w:rsid w:val="00C72546"/>
    <w:rsid w:val="00C850B7"/>
    <w:rsid w:val="00D36CD6"/>
    <w:rsid w:val="00D7210C"/>
    <w:rsid w:val="00E16C2D"/>
    <w:rsid w:val="00E34DD7"/>
    <w:rsid w:val="00E46C83"/>
    <w:rsid w:val="00EE3250"/>
    <w:rsid w:val="00EF24CA"/>
    <w:rsid w:val="00F171CA"/>
    <w:rsid w:val="00F83D9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42923C3D"/>
  <w15:chartTrackingRefBased/>
  <w15:docId w15:val="{CB828764-3A01-45C3-B992-CFADC633E69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kern w:val="2"/>
        <w:sz w:val="24"/>
        <w:szCs w:val="24"/>
        <w:lang w:val="pt-BR" w:eastAsia="en-US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har"/>
    <w:uiPriority w:val="9"/>
    <w:qFormat/>
    <w:rsid w:val="003541CB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har"/>
    <w:uiPriority w:val="9"/>
    <w:semiHidden/>
    <w:unhideWhenUsed/>
    <w:qFormat/>
    <w:rsid w:val="003541CB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har"/>
    <w:uiPriority w:val="9"/>
    <w:semiHidden/>
    <w:unhideWhenUsed/>
    <w:qFormat/>
    <w:rsid w:val="003541CB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har"/>
    <w:uiPriority w:val="9"/>
    <w:semiHidden/>
    <w:unhideWhenUsed/>
    <w:qFormat/>
    <w:rsid w:val="003541CB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tulo5">
    <w:name w:val="heading 5"/>
    <w:basedOn w:val="Normal"/>
    <w:next w:val="Normal"/>
    <w:link w:val="Ttulo5Char"/>
    <w:uiPriority w:val="9"/>
    <w:semiHidden/>
    <w:unhideWhenUsed/>
    <w:qFormat/>
    <w:rsid w:val="003541CB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tulo6">
    <w:name w:val="heading 6"/>
    <w:basedOn w:val="Normal"/>
    <w:next w:val="Normal"/>
    <w:link w:val="Ttulo6Char"/>
    <w:uiPriority w:val="9"/>
    <w:semiHidden/>
    <w:unhideWhenUsed/>
    <w:qFormat/>
    <w:rsid w:val="003541CB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har"/>
    <w:uiPriority w:val="9"/>
    <w:semiHidden/>
    <w:unhideWhenUsed/>
    <w:qFormat/>
    <w:rsid w:val="003541CB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har"/>
    <w:uiPriority w:val="9"/>
    <w:semiHidden/>
    <w:unhideWhenUsed/>
    <w:qFormat/>
    <w:rsid w:val="003541CB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har"/>
    <w:uiPriority w:val="9"/>
    <w:semiHidden/>
    <w:unhideWhenUsed/>
    <w:qFormat/>
    <w:rsid w:val="003541CB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customStyle="1" w:styleId="Ttulo1Char">
    <w:name w:val="Título 1 Char"/>
    <w:basedOn w:val="Fontepargpadro"/>
    <w:link w:val="Ttulo1"/>
    <w:uiPriority w:val="9"/>
    <w:rsid w:val="003541CB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tulo2Char">
    <w:name w:val="Título 2 Char"/>
    <w:basedOn w:val="Fontepargpadro"/>
    <w:link w:val="Ttulo2"/>
    <w:uiPriority w:val="9"/>
    <w:semiHidden/>
    <w:rsid w:val="003541CB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tulo3Char">
    <w:name w:val="Título 3 Char"/>
    <w:basedOn w:val="Fontepargpadro"/>
    <w:link w:val="Ttulo3"/>
    <w:uiPriority w:val="9"/>
    <w:semiHidden/>
    <w:rsid w:val="003541CB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tulo4Char">
    <w:name w:val="Título 4 Char"/>
    <w:basedOn w:val="Fontepargpadro"/>
    <w:link w:val="Ttulo4"/>
    <w:uiPriority w:val="9"/>
    <w:semiHidden/>
    <w:rsid w:val="003541CB"/>
    <w:rPr>
      <w:rFonts w:eastAsiaTheme="majorEastAsia" w:cstheme="majorBidi"/>
      <w:i/>
      <w:iCs/>
      <w:color w:val="0F4761" w:themeColor="accent1" w:themeShade="BF"/>
    </w:rPr>
  </w:style>
  <w:style w:type="character" w:customStyle="1" w:styleId="Ttulo5Char">
    <w:name w:val="Título 5 Char"/>
    <w:basedOn w:val="Fontepargpadro"/>
    <w:link w:val="Ttulo5"/>
    <w:uiPriority w:val="9"/>
    <w:semiHidden/>
    <w:rsid w:val="003541CB"/>
    <w:rPr>
      <w:rFonts w:eastAsiaTheme="majorEastAsia" w:cstheme="majorBidi"/>
      <w:color w:val="0F4761" w:themeColor="accent1" w:themeShade="BF"/>
    </w:rPr>
  </w:style>
  <w:style w:type="character" w:customStyle="1" w:styleId="Ttulo6Char">
    <w:name w:val="Título 6 Char"/>
    <w:basedOn w:val="Fontepargpadro"/>
    <w:link w:val="Ttulo6"/>
    <w:uiPriority w:val="9"/>
    <w:semiHidden/>
    <w:rsid w:val="003541CB"/>
    <w:rPr>
      <w:rFonts w:eastAsiaTheme="majorEastAsia" w:cstheme="majorBidi"/>
      <w:i/>
      <w:iCs/>
      <w:color w:val="595959" w:themeColor="text1" w:themeTint="A6"/>
    </w:rPr>
  </w:style>
  <w:style w:type="character" w:customStyle="1" w:styleId="Ttulo7Char">
    <w:name w:val="Título 7 Char"/>
    <w:basedOn w:val="Fontepargpadro"/>
    <w:link w:val="Ttulo7"/>
    <w:uiPriority w:val="9"/>
    <w:semiHidden/>
    <w:rsid w:val="003541CB"/>
    <w:rPr>
      <w:rFonts w:eastAsiaTheme="majorEastAsia" w:cstheme="majorBidi"/>
      <w:color w:val="595959" w:themeColor="text1" w:themeTint="A6"/>
    </w:rPr>
  </w:style>
  <w:style w:type="character" w:customStyle="1" w:styleId="Ttulo8Char">
    <w:name w:val="Título 8 Char"/>
    <w:basedOn w:val="Fontepargpadro"/>
    <w:link w:val="Ttulo8"/>
    <w:uiPriority w:val="9"/>
    <w:semiHidden/>
    <w:rsid w:val="003541CB"/>
    <w:rPr>
      <w:rFonts w:eastAsiaTheme="majorEastAsia" w:cstheme="majorBidi"/>
      <w:i/>
      <w:iCs/>
      <w:color w:val="272727" w:themeColor="text1" w:themeTint="D8"/>
    </w:rPr>
  </w:style>
  <w:style w:type="character" w:customStyle="1" w:styleId="Ttulo9Char">
    <w:name w:val="Título 9 Char"/>
    <w:basedOn w:val="Fontepargpadro"/>
    <w:link w:val="Ttulo9"/>
    <w:uiPriority w:val="9"/>
    <w:semiHidden/>
    <w:rsid w:val="003541CB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har"/>
    <w:uiPriority w:val="10"/>
    <w:qFormat/>
    <w:rsid w:val="003541CB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har">
    <w:name w:val="Título Char"/>
    <w:basedOn w:val="Fontepargpadro"/>
    <w:link w:val="Ttulo"/>
    <w:uiPriority w:val="10"/>
    <w:rsid w:val="003541CB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har"/>
    <w:uiPriority w:val="11"/>
    <w:qFormat/>
    <w:rsid w:val="003541CB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har">
    <w:name w:val="Subtítulo Char"/>
    <w:basedOn w:val="Fontepargpadro"/>
    <w:link w:val="Subttulo"/>
    <w:uiPriority w:val="11"/>
    <w:rsid w:val="003541CB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o">
    <w:name w:val="Quote"/>
    <w:basedOn w:val="Normal"/>
    <w:next w:val="Normal"/>
    <w:link w:val="CitaoChar"/>
    <w:uiPriority w:val="29"/>
    <w:qFormat/>
    <w:rsid w:val="003541CB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oChar">
    <w:name w:val="Citação Char"/>
    <w:basedOn w:val="Fontepargpadro"/>
    <w:link w:val="Citao"/>
    <w:uiPriority w:val="29"/>
    <w:rsid w:val="003541CB"/>
    <w:rPr>
      <w:i/>
      <w:iCs/>
      <w:color w:val="404040" w:themeColor="text1" w:themeTint="BF"/>
    </w:rPr>
  </w:style>
  <w:style w:type="paragraph" w:styleId="PargrafodaLista">
    <w:name w:val="List Paragraph"/>
    <w:basedOn w:val="Normal"/>
    <w:uiPriority w:val="34"/>
    <w:qFormat/>
    <w:rsid w:val="003541CB"/>
    <w:pPr>
      <w:ind w:left="720"/>
      <w:contextualSpacing/>
    </w:pPr>
  </w:style>
  <w:style w:type="character" w:styleId="nfaseIntensa">
    <w:name w:val="Intense Emphasis"/>
    <w:basedOn w:val="Fontepargpadro"/>
    <w:uiPriority w:val="21"/>
    <w:qFormat/>
    <w:rsid w:val="003541CB"/>
    <w:rPr>
      <w:i/>
      <w:iCs/>
      <w:color w:val="0F4761" w:themeColor="accent1" w:themeShade="BF"/>
    </w:rPr>
  </w:style>
  <w:style w:type="paragraph" w:styleId="CitaoIntensa">
    <w:name w:val="Intense Quote"/>
    <w:basedOn w:val="Normal"/>
    <w:next w:val="Normal"/>
    <w:link w:val="CitaoIntensaChar"/>
    <w:uiPriority w:val="30"/>
    <w:qFormat/>
    <w:rsid w:val="003541CB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oIntensaChar">
    <w:name w:val="Citação Intensa Char"/>
    <w:basedOn w:val="Fontepargpadro"/>
    <w:link w:val="CitaoIntensa"/>
    <w:uiPriority w:val="30"/>
    <w:rsid w:val="003541CB"/>
    <w:rPr>
      <w:i/>
      <w:iCs/>
      <w:color w:val="0F4761" w:themeColor="accent1" w:themeShade="BF"/>
    </w:rPr>
  </w:style>
  <w:style w:type="character" w:styleId="RefernciaIntensa">
    <w:name w:val="Intense Reference"/>
    <w:basedOn w:val="Fontepargpadro"/>
    <w:uiPriority w:val="32"/>
    <w:qFormat/>
    <w:rsid w:val="003541CB"/>
    <w:rPr>
      <w:b/>
      <w:bCs/>
      <w:smallCaps/>
      <w:color w:val="0F4761" w:themeColor="accent1" w:themeShade="BF"/>
      <w:spacing w:val="5"/>
    </w:rPr>
  </w:style>
  <w:style w:type="paragraph" w:styleId="Cabealho">
    <w:name w:val="header"/>
    <w:basedOn w:val="Normal"/>
    <w:link w:val="Cabealho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3541CB"/>
  </w:style>
  <w:style w:type="paragraph" w:styleId="Rodap">
    <w:name w:val="footer"/>
    <w:basedOn w:val="Normal"/>
    <w:link w:val="RodapChar"/>
    <w:uiPriority w:val="99"/>
    <w:unhideWhenUsed/>
    <w:rsid w:val="003541CB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3541CB"/>
  </w:style>
  <w:style w:type="table" w:styleId="Tabelacomgrade">
    <w:name w:val="Table Grid"/>
    <w:basedOn w:val="Tabelanormal"/>
    <w:uiPriority w:val="59"/>
    <w:rsid w:val="0006456B"/>
    <w:pPr>
      <w:spacing w:after="0" w:line="240" w:lineRule="auto"/>
    </w:pPr>
    <w:rPr>
      <w:rFonts w:eastAsiaTheme="minorEastAsia"/>
      <w:kern w:val="0"/>
      <w:sz w:val="22"/>
      <w:szCs w:val="22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Fontepargpadro"/>
    <w:uiPriority w:val="99"/>
    <w:unhideWhenUsed/>
    <w:rsid w:val="0006456B"/>
    <w:rPr>
      <w:color w:val="467886" w:themeColor="hyperlink"/>
      <w:u w:val="single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E2E0D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E2E0D"/>
    <w:rPr>
      <w:rFonts w:ascii="Segoe UI" w:hAnsi="Segoe UI" w:cs="Segoe UI"/>
      <w:sz w:val="18"/>
      <w:szCs w:val="18"/>
    </w:rPr>
  </w:style>
  <w:style w:type="paragraph" w:styleId="NormalWeb">
    <w:name w:val="Normal (Web)"/>
    <w:basedOn w:val="Normal"/>
    <w:uiPriority w:val="99"/>
    <w:semiHidden/>
    <w:unhideWhenUsed/>
    <w:rsid w:val="00F83D9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lang w:eastAsia="pt-BR"/>
      <w14:ligatures w14:val="none"/>
    </w:rPr>
  </w:style>
  <w:style w:type="character" w:styleId="Forte">
    <w:name w:val="Strong"/>
    <w:basedOn w:val="Fontepargpadro"/>
    <w:uiPriority w:val="22"/>
    <w:qFormat/>
    <w:rsid w:val="00F83D93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29735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8286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14113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3756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1132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1258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5862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_rels/footer1.xml.rels><?xml version="1.0" encoding="UTF-8" standalone="yes"?>
<Relationships xmlns="http://schemas.openxmlformats.org/package/2006/relationships"><Relationship Id="rId2" Type="http://schemas.openxmlformats.org/officeDocument/2006/relationships/image" Target="media/image5.png"/><Relationship Id="rId1" Type="http://schemas.openxmlformats.org/officeDocument/2006/relationships/image" Target="media/image4.png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3.png"/><Relationship Id="rId1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2E142A2C-CD16-42D6-873A-C26D2A0506FA}" vid="{1BDDFF52-6CD6-40A5-AB3C-68EB2F1E4D0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CDBA134-5414-4657-A5CB-EF266432969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435</Words>
  <Characters>2354</Characters>
  <Application>Microsoft Office Word</Application>
  <DocSecurity>0</DocSecurity>
  <Lines>19</Lines>
  <Paragraphs>5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2784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Isabela</dc:creator>
  <cp:keywords/>
  <dc:description/>
  <cp:lastModifiedBy>finhocris@gmail.com</cp:lastModifiedBy>
  <cp:revision>4</cp:revision>
  <cp:lastPrinted>2025-11-27T12:01:00Z</cp:lastPrinted>
  <dcterms:created xsi:type="dcterms:W3CDTF">2025-06-24T16:03:00Z</dcterms:created>
  <dcterms:modified xsi:type="dcterms:W3CDTF">2026-01-16T15:39:00Z</dcterms:modified>
</cp:coreProperties>
</file>